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35" w:type="dxa"/>
        <w:tblInd w:w="-459" w:type="dxa"/>
        <w:tblLayout w:type="fixed"/>
        <w:tblLook w:val="04A0" w:firstRow="1" w:lastRow="0" w:firstColumn="1" w:lastColumn="0" w:noHBand="0" w:noVBand="1"/>
      </w:tblPr>
      <w:tblGrid>
        <w:gridCol w:w="10065"/>
        <w:gridCol w:w="1559"/>
        <w:gridCol w:w="567"/>
        <w:gridCol w:w="439"/>
        <w:gridCol w:w="522"/>
        <w:gridCol w:w="1307"/>
        <w:gridCol w:w="1276"/>
      </w:tblGrid>
      <w:tr w:rsidR="00B24C68" w:rsidRPr="007D0526" w:rsidTr="00B24C68">
        <w:trPr>
          <w:trHeight w:val="20"/>
        </w:trPr>
        <w:tc>
          <w:tcPr>
            <w:tcW w:w="15735" w:type="dxa"/>
            <w:gridSpan w:val="7"/>
            <w:tcBorders>
              <w:top w:val="nil"/>
              <w:left w:val="nil"/>
              <w:right w:val="nil"/>
            </w:tcBorders>
            <w:shd w:val="clear" w:color="000000" w:fill="FFFFFF"/>
            <w:noWrap/>
            <w:hideMark/>
          </w:tcPr>
          <w:p w:rsidR="00B24C68" w:rsidRPr="007D0526" w:rsidRDefault="00B24C68" w:rsidP="00B24C68">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Приложение  1</w:t>
            </w:r>
            <w:r>
              <w:rPr>
                <w:rFonts w:ascii="Times New Roman" w:eastAsia="Times New Roman" w:hAnsi="Times New Roman" w:cs="Times New Roman"/>
                <w:color w:val="000000"/>
                <w:lang w:eastAsia="ru-RU"/>
              </w:rPr>
              <w:t>5</w:t>
            </w:r>
            <w:r w:rsidRPr="007D0526">
              <w:rPr>
                <w:rFonts w:ascii="Times New Roman" w:eastAsia="Times New Roman" w:hAnsi="Times New Roman" w:cs="Times New Roman"/>
                <w:color w:val="000000"/>
                <w:lang w:eastAsia="ru-RU"/>
              </w:rPr>
              <w:t> </w:t>
            </w:r>
          </w:p>
          <w:p w:rsidR="00B24C68" w:rsidRDefault="00B24C68"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к Решению Собрания депутатов </w:t>
            </w:r>
            <w:proofErr w:type="spellStart"/>
            <w:r w:rsidRPr="007D0526">
              <w:rPr>
                <w:rFonts w:ascii="Times New Roman" w:eastAsia="Times New Roman" w:hAnsi="Times New Roman" w:cs="Times New Roman"/>
                <w:color w:val="000000"/>
                <w:lang w:eastAsia="ru-RU"/>
              </w:rPr>
              <w:t>Аксайского</w:t>
            </w:r>
            <w:proofErr w:type="spellEnd"/>
            <w:r w:rsidRPr="007D0526">
              <w:rPr>
                <w:rFonts w:ascii="Times New Roman" w:eastAsia="Times New Roman" w:hAnsi="Times New Roman" w:cs="Times New Roman"/>
                <w:color w:val="000000"/>
                <w:lang w:eastAsia="ru-RU"/>
              </w:rPr>
              <w:t xml:space="preserve"> района </w:t>
            </w:r>
          </w:p>
          <w:p w:rsidR="00B24C68" w:rsidRDefault="00B24C68" w:rsidP="007D052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7D0526">
              <w:rPr>
                <w:rFonts w:ascii="Times New Roman" w:eastAsia="Times New Roman" w:hAnsi="Times New Roman" w:cs="Times New Roman"/>
                <w:color w:val="000000"/>
                <w:lang w:eastAsia="ru-RU"/>
              </w:rPr>
              <w:t xml:space="preserve">О проекте Решения Собрания депутатов </w:t>
            </w:r>
            <w:proofErr w:type="spellStart"/>
            <w:r w:rsidRPr="007D0526">
              <w:rPr>
                <w:rFonts w:ascii="Times New Roman" w:eastAsia="Times New Roman" w:hAnsi="Times New Roman" w:cs="Times New Roman"/>
                <w:color w:val="000000"/>
                <w:lang w:eastAsia="ru-RU"/>
              </w:rPr>
              <w:t>Аксайского</w:t>
            </w:r>
            <w:proofErr w:type="spellEnd"/>
            <w:r w:rsidRPr="007D0526">
              <w:rPr>
                <w:rFonts w:ascii="Times New Roman" w:eastAsia="Times New Roman" w:hAnsi="Times New Roman" w:cs="Times New Roman"/>
                <w:color w:val="000000"/>
                <w:lang w:eastAsia="ru-RU"/>
              </w:rPr>
              <w:t xml:space="preserve"> района                                                                                                         </w:t>
            </w:r>
          </w:p>
          <w:p w:rsidR="00B24C68" w:rsidRDefault="00B24C68" w:rsidP="007D052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7D0526">
              <w:rPr>
                <w:rFonts w:ascii="Times New Roman" w:eastAsia="Times New Roman" w:hAnsi="Times New Roman" w:cs="Times New Roman"/>
                <w:color w:val="000000"/>
                <w:lang w:eastAsia="ru-RU"/>
              </w:rPr>
              <w:t xml:space="preserve">О бюджете </w:t>
            </w:r>
            <w:proofErr w:type="spellStart"/>
            <w:r w:rsidRPr="007D0526">
              <w:rPr>
                <w:rFonts w:ascii="Times New Roman" w:eastAsia="Times New Roman" w:hAnsi="Times New Roman" w:cs="Times New Roman"/>
                <w:color w:val="000000"/>
                <w:lang w:eastAsia="ru-RU"/>
              </w:rPr>
              <w:t>Аксайского</w:t>
            </w:r>
            <w:proofErr w:type="spellEnd"/>
            <w:r w:rsidRPr="007D0526">
              <w:rPr>
                <w:rFonts w:ascii="Times New Roman" w:eastAsia="Times New Roman" w:hAnsi="Times New Roman" w:cs="Times New Roman"/>
                <w:color w:val="000000"/>
                <w:lang w:eastAsia="ru-RU"/>
              </w:rPr>
              <w:t xml:space="preserve"> района на 2017 год </w:t>
            </w:r>
          </w:p>
          <w:p w:rsidR="00B24C68" w:rsidRDefault="00B24C68" w:rsidP="00B24C6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и </w:t>
            </w:r>
            <w:r w:rsidRPr="007D0526">
              <w:rPr>
                <w:rFonts w:ascii="Times New Roman" w:eastAsia="Times New Roman" w:hAnsi="Times New Roman" w:cs="Times New Roman"/>
                <w:color w:val="000000"/>
                <w:lang w:eastAsia="ru-RU"/>
              </w:rPr>
              <w:t>на плановый период 2018 и 2019 годов</w:t>
            </w:r>
            <w:r>
              <w:rPr>
                <w:rFonts w:ascii="Times New Roman" w:eastAsia="Times New Roman" w:hAnsi="Times New Roman" w:cs="Times New Roman"/>
                <w:color w:val="000000"/>
                <w:lang w:eastAsia="ru-RU"/>
              </w:rPr>
              <w:t>»</w:t>
            </w:r>
          </w:p>
          <w:p w:rsidR="00B24C68" w:rsidRPr="007D0526" w:rsidRDefault="00B24C68" w:rsidP="00B24C68">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 </w:t>
            </w:r>
          </w:p>
        </w:tc>
      </w:tr>
      <w:tr w:rsidR="00B24C68" w:rsidRPr="007D0526" w:rsidTr="00B24C68">
        <w:trPr>
          <w:trHeight w:val="20"/>
        </w:trPr>
        <w:tc>
          <w:tcPr>
            <w:tcW w:w="15735" w:type="dxa"/>
            <w:gridSpan w:val="7"/>
            <w:tcBorders>
              <w:top w:val="nil"/>
              <w:left w:val="nil"/>
              <w:bottom w:val="nil"/>
              <w:right w:val="nil"/>
            </w:tcBorders>
            <w:shd w:val="clear" w:color="000000" w:fill="FFFFFF"/>
            <w:vAlign w:val="center"/>
            <w:hideMark/>
          </w:tcPr>
          <w:p w:rsidR="00B24C68" w:rsidRPr="00B24C68" w:rsidRDefault="00B24C68" w:rsidP="00B24C68">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xml:space="preserve">Распределение бюджетных ассигнований по целевым статьям (муниципальным программам </w:t>
            </w:r>
            <w:proofErr w:type="spellStart"/>
            <w:r w:rsidRPr="007D0526">
              <w:rPr>
                <w:rFonts w:ascii="Times New Roman" w:eastAsia="Times New Roman" w:hAnsi="Times New Roman" w:cs="Times New Roman"/>
                <w:b/>
                <w:bCs/>
                <w:color w:val="000000"/>
                <w:lang w:eastAsia="ru-RU"/>
              </w:rPr>
              <w:t>Аксайского</w:t>
            </w:r>
            <w:proofErr w:type="spellEnd"/>
            <w:r w:rsidRPr="007D0526">
              <w:rPr>
                <w:rFonts w:ascii="Times New Roman" w:eastAsia="Times New Roman" w:hAnsi="Times New Roman" w:cs="Times New Roman"/>
                <w:b/>
                <w:bCs/>
                <w:color w:val="000000"/>
                <w:lang w:eastAsia="ru-RU"/>
              </w:rPr>
              <w:t xml:space="preserve"> района и непрограммным направлениям деятельности), группам и подгруппам видов расходов, разделам, подразделам классификации расходов бюджета на плановый период 2018 и 2019 годов</w:t>
            </w:r>
          </w:p>
        </w:tc>
      </w:tr>
      <w:tr w:rsidR="007D0526" w:rsidRPr="007D0526" w:rsidTr="00B24C68">
        <w:trPr>
          <w:trHeight w:val="20"/>
        </w:trPr>
        <w:tc>
          <w:tcPr>
            <w:tcW w:w="14459" w:type="dxa"/>
            <w:gridSpan w:val="6"/>
            <w:tcBorders>
              <w:top w:val="nil"/>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nil"/>
            </w:tcBorders>
            <w:shd w:val="clear" w:color="000000" w:fill="FFFFFF"/>
            <w:noWrap/>
            <w:vAlign w:val="center"/>
            <w:hideMark/>
          </w:tcPr>
          <w:p w:rsidR="007D0526" w:rsidRPr="007D0526" w:rsidRDefault="007D0526" w:rsidP="00B24C68">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(тыс.</w:t>
            </w:r>
            <w:r w:rsidR="00B24C68">
              <w:rPr>
                <w:rFonts w:ascii="Times New Roman" w:eastAsia="Times New Roman" w:hAnsi="Times New Roman" w:cs="Times New Roman"/>
                <w:color w:val="000000"/>
                <w:lang w:eastAsia="ru-RU"/>
              </w:rPr>
              <w:t xml:space="preserve"> </w:t>
            </w:r>
            <w:r w:rsidRPr="007D0526">
              <w:rPr>
                <w:rFonts w:ascii="Times New Roman" w:eastAsia="Times New Roman" w:hAnsi="Times New Roman" w:cs="Times New Roman"/>
                <w:color w:val="000000"/>
                <w:lang w:eastAsia="ru-RU"/>
              </w:rPr>
              <w:t>руб</w:t>
            </w:r>
            <w:r w:rsidR="00B24C68">
              <w:rPr>
                <w:rFonts w:ascii="Times New Roman" w:eastAsia="Times New Roman" w:hAnsi="Times New Roman" w:cs="Times New Roman"/>
                <w:color w:val="000000"/>
                <w:lang w:eastAsia="ru-RU"/>
              </w:rPr>
              <w:t>.</w:t>
            </w:r>
            <w:r w:rsidRPr="007D0526">
              <w:rPr>
                <w:rFonts w:ascii="Times New Roman" w:eastAsia="Times New Roman" w:hAnsi="Times New Roman" w:cs="Times New Roman"/>
                <w:color w:val="000000"/>
                <w:lang w:eastAsia="ru-RU"/>
              </w:rPr>
              <w:t>)</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Наименование</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ЦСР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ВР</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proofErr w:type="spellStart"/>
            <w:r w:rsidRPr="007D0526">
              <w:rPr>
                <w:rFonts w:ascii="Times New Roman" w:eastAsia="Times New Roman" w:hAnsi="Times New Roman" w:cs="Times New Roman"/>
                <w:b/>
                <w:bCs/>
                <w:color w:val="000000"/>
                <w:lang w:eastAsia="ru-RU"/>
              </w:rPr>
              <w:t>Рз</w:t>
            </w:r>
            <w:proofErr w:type="spellEnd"/>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proofErr w:type="gramStart"/>
            <w:r w:rsidRPr="007D0526">
              <w:rPr>
                <w:rFonts w:ascii="Times New Roman" w:eastAsia="Times New Roman" w:hAnsi="Times New Roman" w:cs="Times New Roman"/>
                <w:b/>
                <w:bCs/>
                <w:color w:val="000000"/>
                <w:lang w:eastAsia="ru-RU"/>
              </w:rPr>
              <w:t>ПР</w:t>
            </w:r>
            <w:proofErr w:type="gramEnd"/>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2018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2019</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w:t>
            </w:r>
          </w:p>
        </w:tc>
      </w:tr>
      <w:tr w:rsidR="007D0526" w:rsidRPr="007D0526" w:rsidTr="00B24C68">
        <w:trPr>
          <w:trHeight w:val="344"/>
        </w:trPr>
        <w:tc>
          <w:tcPr>
            <w:tcW w:w="100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ВСЕГО</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2 146 812,8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2 222 137,7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здравоохранения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01 0 00 00000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33 254,1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36 194,6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31 169,1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34 059,6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14 417,9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14 281,7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5 483,1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8 265,8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7D052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01 1 00 72430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9 645,5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9 862,1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w:t>
            </w:r>
            <w:r w:rsidRPr="007D0526">
              <w:rPr>
                <w:rFonts w:ascii="Times New Roman" w:eastAsia="Times New Roman" w:hAnsi="Times New Roman" w:cs="Times New Roman"/>
                <w:color w:val="000000"/>
                <w:lang w:eastAsia="ru-RU"/>
              </w:rPr>
              <w:lastRenderedPageBreak/>
              <w:t>помощи, оказываемой в медицинских организациях</w:t>
            </w:r>
            <w:proofErr w:type="gramEnd"/>
            <w:r w:rsidRPr="007D052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01 1 00 72430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1 622,6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Подпрограмма «Кадровое обеспечение учреждений здравоохранения Аксайского района»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01 3 00 24410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Предупреждение и борьба с социально значимыми заболеваниями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01 5 00 00000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01 5 00 00590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образования"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02 0 00 00000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1 041 969,4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1 102 918,5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дошкольного образования»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325 755,2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338 324,8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120 939,1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127 718,2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7D0526">
              <w:rPr>
                <w:rFonts w:ascii="Times New Roman" w:eastAsia="Times New Roman" w:hAnsi="Times New Roman" w:cs="Times New Roman"/>
                <w:color w:val="000000"/>
                <w:lang w:eastAsia="ru-RU"/>
              </w:rPr>
              <w:t xml:space="preserve">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02 1 00 72020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188 403,1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194 193,6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02 1 00 72180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02 1 00 72180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16 074,2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16 074,2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общего и дополнительного образования»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667 004,9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713 291,6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w:t>
            </w:r>
            <w:r w:rsidRPr="007D0526">
              <w:rPr>
                <w:rFonts w:ascii="Times New Roman" w:eastAsia="Times New Roman" w:hAnsi="Times New Roman" w:cs="Times New Roman"/>
                <w:color w:val="000000"/>
                <w:lang w:eastAsia="ru-RU"/>
              </w:rPr>
              <w:lastRenderedPageBreak/>
              <w:t>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4 158,0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4 158,0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93 862,1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111 880,1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65 142,0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65 837,1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2 884,8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2 891,7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3 127,3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3 127,3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4 274,8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02 2 00 24030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426,5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436,5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7D0526">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02 2 00 72030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493 020,9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516 204,0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02 2 00 73110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1 061,7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1 061,7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02 2 00 73130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2 469,6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2 568,4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w:t>
            </w:r>
            <w:r w:rsidRPr="007D0526">
              <w:rPr>
                <w:rFonts w:ascii="Times New Roman" w:eastAsia="Times New Roman" w:hAnsi="Times New Roman" w:cs="Times New Roman"/>
                <w:color w:val="000000"/>
                <w:lang w:eastAsia="ru-RU"/>
              </w:rPr>
              <w:lastRenderedPageBreak/>
              <w:t>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2 00 S3130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664,6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664,6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S3110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187,4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«Обеспечение реализации муниципальной программы Аксайского района «Развитие образования» и прочие мероприятия»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49 209,3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51 302,1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4 036,4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4 036,4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15 170,0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15 170,0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3 451,1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3 451,1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02 3 00 24030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w:t>
            </w:r>
            <w:r w:rsidRPr="007D0526">
              <w:rPr>
                <w:rFonts w:ascii="Times New Roman" w:eastAsia="Times New Roman" w:hAnsi="Times New Roman" w:cs="Times New Roman"/>
                <w:color w:val="000000"/>
                <w:lang w:eastAsia="ru-RU"/>
              </w:rPr>
              <w:lastRenderedPageBreak/>
              <w:t>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02 3 00 52600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486,9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486,9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7D0526">
              <w:rPr>
                <w:rFonts w:ascii="Times New Roman" w:eastAsia="Times New Roman" w:hAnsi="Times New Roman" w:cs="Times New Roman"/>
                <w:color w:val="000000"/>
                <w:lang w:eastAsia="ru-RU"/>
              </w:rPr>
              <w:t>)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02 3 00 72040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2 852,7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2 932,6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02 3 00 72040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230,5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230,5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02 3 00 72220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7D0526">
              <w:rPr>
                <w:rFonts w:ascii="Times New Roman" w:eastAsia="Times New Roman" w:hAnsi="Times New Roman" w:cs="Times New Roman"/>
                <w:color w:val="000000"/>
                <w:vertAlign w:val="superscript"/>
                <w:lang w:eastAsia="ru-RU"/>
              </w:rPr>
              <w:t>1</w:t>
            </w:r>
            <w:r w:rsidRPr="007D0526">
              <w:rPr>
                <w:rFonts w:ascii="Times New Roman" w:eastAsia="Times New Roman" w:hAnsi="Times New Roman" w:cs="Times New Roman"/>
                <w:color w:val="000000"/>
                <w:lang w:eastAsia="ru-RU"/>
              </w:rPr>
              <w:t>, 1</w:t>
            </w:r>
            <w:r w:rsidRPr="007D0526">
              <w:rPr>
                <w:rFonts w:ascii="Times New Roman" w:eastAsia="Times New Roman" w:hAnsi="Times New Roman" w:cs="Times New Roman"/>
                <w:color w:val="000000"/>
                <w:vertAlign w:val="superscript"/>
                <w:lang w:eastAsia="ru-RU"/>
              </w:rPr>
              <w:t>2,</w:t>
            </w:r>
            <w:r w:rsidRPr="007D0526">
              <w:rPr>
                <w:rFonts w:ascii="Times New Roman" w:eastAsia="Times New Roman" w:hAnsi="Times New Roman" w:cs="Times New Roman"/>
                <w:color w:val="000000"/>
                <w:lang w:eastAsia="ru-RU"/>
              </w:rPr>
              <w:t xml:space="preserve"> 1</w:t>
            </w:r>
            <w:r w:rsidRPr="007D0526">
              <w:rPr>
                <w:rFonts w:ascii="Times New Roman" w:eastAsia="Times New Roman" w:hAnsi="Times New Roman" w:cs="Times New Roman"/>
                <w:color w:val="000000"/>
                <w:vertAlign w:val="superscript"/>
                <w:lang w:eastAsia="ru-RU"/>
              </w:rPr>
              <w:t>3</w:t>
            </w:r>
            <w:r w:rsidRPr="007D0526">
              <w:rPr>
                <w:rFonts w:ascii="Times New Roman" w:eastAsia="Times New Roman" w:hAnsi="Times New Roman" w:cs="Times New Roman"/>
                <w:color w:val="000000"/>
                <w:lang w:eastAsia="ru-RU"/>
              </w:rPr>
              <w:t xml:space="preserve"> статьи 13</w:t>
            </w:r>
            <w:r w:rsidRPr="007D0526">
              <w:rPr>
                <w:rFonts w:ascii="Times New Roman" w:eastAsia="Times New Roman" w:hAnsi="Times New Roman" w:cs="Times New Roman"/>
                <w:color w:val="000000"/>
                <w:vertAlign w:val="superscript"/>
                <w:lang w:eastAsia="ru-RU"/>
              </w:rPr>
              <w:t>2</w:t>
            </w:r>
            <w:r w:rsidRPr="007D0526">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7D0526">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02 3 00 72420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21 239,1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23 252,0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«Молодежь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03 0 00 00000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«Поддержка молодежных инициатив»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03 1 00 24050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физической культуры и спорта"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04 0 00 00000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3 396,0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3 497,1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физической культуры и массового спорта Аксайского района»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3 107,1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2 324,2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2 324,2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w:t>
            </w:r>
            <w:r w:rsidRPr="007D0526">
              <w:rPr>
                <w:rFonts w:ascii="Times New Roman" w:eastAsia="Times New Roman" w:hAnsi="Times New Roman" w:cs="Times New Roman"/>
                <w:color w:val="000000"/>
                <w:lang w:eastAsia="ru-RU"/>
              </w:rPr>
              <w:lastRenderedPageBreak/>
              <w:t>спорта»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04 1 00 00190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253,8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269,9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04 1 00 24070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04 1 00 24070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спорта высших достижений и системы подготовки спортивного резерва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04 2 00 24510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"Социальная поддержка граждан"</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531 167,6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546 349,1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«Социальная поддержка отдельных категорий граждан»</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312 200,5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321 806,7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299,8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299,8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1 199,4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1 401,8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05 1 00 24080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05 1 00 24080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3 800,0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3 300,0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05 1 00 51370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05 1 00 51370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3 118,6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3 118,6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1 149,9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1 149,9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05 1 00 52500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05 1 00 52500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36 950,6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36 946,3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7D0526">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7D0526">
              <w:rPr>
                <w:rFonts w:ascii="Times New Roman" w:eastAsia="Times New Roman" w:hAnsi="Times New Roman" w:cs="Times New Roman"/>
                <w:color w:val="000000"/>
                <w:lang w:eastAsia="ru-RU"/>
              </w:rPr>
              <w:t xml:space="preserve"> программы Аксайского района </w:t>
            </w:r>
            <w:r w:rsidRPr="007D0526">
              <w:rPr>
                <w:rFonts w:ascii="Times New Roman" w:eastAsia="Times New Roman" w:hAnsi="Times New Roman" w:cs="Times New Roman"/>
                <w:color w:val="000000"/>
                <w:lang w:eastAsia="ru-RU"/>
              </w:rPr>
              <w:lastRenderedPageBreak/>
              <w:t>«Социальная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05 1 00 72050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79 361,1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82 114,1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1 226,6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1 234,8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1 813,1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1 880,8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7D0526">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7D0526">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26 053,8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26 926,8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B24C68">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w:t>
            </w:r>
            <w:r w:rsidRPr="007D0526">
              <w:rPr>
                <w:rFonts w:ascii="Times New Roman" w:eastAsia="Times New Roman" w:hAnsi="Times New Roman" w:cs="Times New Roman"/>
                <w:color w:val="000000"/>
                <w:lang w:eastAsia="ru-RU"/>
              </w:rPr>
              <w:lastRenderedPageBreak/>
              <w:t>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970,0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99 250,2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103 329,3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40 358,9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42 014,7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12 413,1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12 768,7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w:t>
            </w:r>
            <w:r w:rsidRPr="007D0526">
              <w:rPr>
                <w:rFonts w:ascii="Times New Roman" w:eastAsia="Times New Roman" w:hAnsi="Times New Roman" w:cs="Times New Roman"/>
                <w:color w:val="000000"/>
                <w:lang w:eastAsia="ru-RU"/>
              </w:rPr>
              <w:lastRenderedPageBreak/>
              <w:t>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1 030,1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1 030,3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210,0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899,6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934,1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«Совершенствование мер демографической политики в области социальной поддержки семьи и детей»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162 118,9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166 048,7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7D052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R0840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288,0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294,0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7D052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R0840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29 498,9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29 961,1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7D0526">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05 2 00 52700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693,3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721,1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w:t>
            </w:r>
            <w:r w:rsidRPr="007D0526">
              <w:rPr>
                <w:rFonts w:ascii="Times New Roman" w:eastAsia="Times New Roman" w:hAnsi="Times New Roman" w:cs="Times New Roman"/>
                <w:color w:val="000000"/>
                <w:lang w:eastAsia="ru-RU"/>
              </w:rPr>
              <w:lastRenderedPageBreak/>
              <w:t>политики в области социальной</w:t>
            </w:r>
            <w:proofErr w:type="gramEnd"/>
            <w:r w:rsidRPr="007D052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05 2 00 53800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7D052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05 2 00 53800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47 757,3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48 037,5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198,6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13 041,5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13 583,9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7D052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7D052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129,7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7D052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7D052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13 234,8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13 776,7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36 792,1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38 259,6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w:t>
            </w:r>
            <w:r w:rsidRPr="007D0526">
              <w:rPr>
                <w:rFonts w:ascii="Times New Roman" w:eastAsia="Times New Roman" w:hAnsi="Times New Roman" w:cs="Times New Roman"/>
                <w:color w:val="000000"/>
                <w:lang w:eastAsia="ru-RU"/>
              </w:rPr>
              <w:lastRenderedPageBreak/>
              <w:t>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05 2 00 72200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7D0526">
              <w:rPr>
                <w:rFonts w:ascii="Times New Roman" w:eastAsia="Times New Roman" w:hAnsi="Times New Roman" w:cs="Times New Roman"/>
                <w:color w:val="000000"/>
                <w:lang w:eastAsia="ru-RU"/>
              </w:rPr>
              <w:t xml:space="preserve">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13 544,4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14 042,2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5 735,8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5 735,8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985,4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1 026,6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"Старшее поколение"</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56 848,2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58 493,7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05 3 00 72260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56 355,0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58 000,5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"Доступная среда"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06 0 00 00000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93,0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06 1 00 24100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«Социальная интеграция инвалидов и других маломобильных групп населения в общество»</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06 2 00 24110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27,8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06 2 00 52800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7D0526">
              <w:rPr>
                <w:rFonts w:ascii="Times New Roman" w:eastAsia="Times New Roman" w:hAnsi="Times New Roman" w:cs="Times New Roman"/>
                <w:color w:val="000000"/>
                <w:lang w:eastAsia="ru-RU"/>
              </w:rPr>
              <w:t xml:space="preserve">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06 2 00 52800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«Обеспечение доступным и комфортным жильем граждан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26 077,4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26 077,4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«Оказание мер государственной поддержки в улучшении жилищных условий отдельным категориям граждан»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26 077,4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26 077,4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S3140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1 237,0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1 237,0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мероприятия подпрограммы «Обеспечение жильем молодых семей» федеральной целевой программы «Жилище» на 2015-2020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07 2 00 50200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07 2 00 73140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2 002,9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2 002,9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R0820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22 837,5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22 837,5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«Обеспечение качественными жилищно-коммунальными услугами населения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08 0 00 00000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406,9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406,9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«Создание условий для обеспечения качественными коммунальными услугами населения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08 2 00 73660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«Обеспечение общественного порядка и противодействие преступности»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09 0 00 00000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175,0</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«Противодействие коррупции в Аксайском районе»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09 1 00 24130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"Комплексные меры противодействия злоупотреблению наркотиками и их незаконному обороту"</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150,0</w:t>
            </w:r>
          </w:p>
        </w:tc>
      </w:tr>
      <w:tr w:rsidR="007D0526" w:rsidRPr="007D0526" w:rsidTr="00B24C68">
        <w:trPr>
          <w:trHeight w:val="20"/>
        </w:trPr>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09 3 00 24160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09 3 00 24160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10 0 00 00000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18 910,1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19 092,0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«Пожарная безопасность»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«Защита от чрезвычайных ситуаций, обеспечение безопасности на воде»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3 131,7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3 257,0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3 131,7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3 257,0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«Создание системы обеспечения вызова экстренных оперативных служб по единому номеру «112»»</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11 853,5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11 910,1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10 3 00 00590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11 853,5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11 910,1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культуры и туризма»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120 906,4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124 601,8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культуры»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117 982,9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121 547,8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2 552,2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2 552,2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549,7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568,9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60 322,5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61 897,6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49 094,1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50 914,9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2 788,1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2 788,1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269,9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283,4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11 1 00 24200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661,9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661,9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11 1 00 24200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116,3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122,1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11 1 00 24200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1 538,2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1 666,4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11 1 00 25020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46,2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туризма»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11 2 00 24210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«Комплектование библиотечных фондов библиотек»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2 908,5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3 054,0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11 3 00 24520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2 908,5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3 054,0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«Экономическое развитие и инвестиции»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599,5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599,5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«Создание благоприятных условий для привлечения инвестиций»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12 1 00 24220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малого и среднего предпринимательства»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579,5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579,5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w:t>
            </w:r>
            <w:r w:rsidRPr="007D0526">
              <w:rPr>
                <w:rFonts w:ascii="Times New Roman" w:eastAsia="Times New Roman" w:hAnsi="Times New Roman" w:cs="Times New Roman"/>
                <w:color w:val="000000"/>
                <w:lang w:eastAsia="ru-RU"/>
              </w:rPr>
              <w:lastRenderedPageBreak/>
              <w:t>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12 2 00 S3440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12 2 00 73440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179,5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179,5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"Информационное общество"</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13 0 00 00000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26 057,4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26 472,2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информационных технологий"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26 057,4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26 472,2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23 727,6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24 077,3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S3600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Pr="007D0526">
              <w:rPr>
                <w:rFonts w:ascii="Times New Roman" w:eastAsia="Times New Roman" w:hAnsi="Times New Roman" w:cs="Times New Roman"/>
                <w:color w:val="000000"/>
                <w:lang w:eastAsia="ru-RU"/>
              </w:rPr>
              <w:br w:type="page"/>
              <w:t>(Субсидии автономным учреждениям)</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13 2 00 72110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2 168,3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2 233,4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w:t>
            </w:r>
            <w:r w:rsidRPr="007D0526">
              <w:rPr>
                <w:rFonts w:ascii="Times New Roman" w:eastAsia="Times New Roman" w:hAnsi="Times New Roman" w:cs="Times New Roman"/>
                <w:color w:val="000000"/>
                <w:lang w:eastAsia="ru-RU"/>
              </w:rPr>
              <w:lastRenderedPageBreak/>
              <w:t>муниципальной программы Аксайского района «Информационное общество» (Субсидии автономным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13 2 00 73600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13 2 00 74020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S4020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сети автомобильных дорог общего пользования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14 0 00 00000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180 044,9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171 557,6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сети автомобильных дорог общего пользования Аксайского района (межпоселковых)»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26 214,8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27 817,9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10 073,8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10 073,8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1 518,4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1 593,0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14 1 00 24230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6 158,5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7 269,7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w:t>
            </w:r>
            <w:r w:rsidRPr="007D0526">
              <w:rPr>
                <w:rFonts w:ascii="Times New Roman" w:eastAsia="Times New Roman" w:hAnsi="Times New Roman" w:cs="Times New Roman"/>
                <w:color w:val="000000"/>
                <w:lang w:eastAsia="ru-RU"/>
              </w:rPr>
              <w:lastRenderedPageBreak/>
              <w:t>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14 1 00 24230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14 1 00 73510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7 093,4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7 448,1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S3510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1 251,8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1 314,4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150 902,2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140 668,4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14 2 00 24230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15 528,2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16 303,1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14 2 00 73480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122 796,2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118 375,0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14 2 00 73510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4 999,3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5 249,2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S3480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6 872,5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S3510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741,1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«Повышение безопасности дорожного движения на территории Аксайского района»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14 3 00 00000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2 927,9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3 071,3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w:t>
            </w:r>
            <w:r w:rsidRPr="007D0526">
              <w:rPr>
                <w:rFonts w:ascii="Times New Roman" w:eastAsia="Times New Roman" w:hAnsi="Times New Roman" w:cs="Times New Roman"/>
                <w:color w:val="000000"/>
                <w:lang w:eastAsia="ru-RU"/>
              </w:rPr>
              <w:lastRenderedPageBreak/>
              <w:t>(Иные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14 3 00 24240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2 927,9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3 071,3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«Энергосбережение и повышение энергетической эффективности»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523,7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433,8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«Энергосбережение и повышение Энергетической эффективности муниципальных бюджетных учреждений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523,7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433,8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15 1 00 24270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182,2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152,2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15 1 00 24270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341,5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281,6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муниципальной службы в Аксайском районе»</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16 1 00 24280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17 090,8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16 423,2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«Устойчивое развитие сельских территорий Аксайского района  на 2014 - 2017 годы и на период до 2020 года»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18 1 00 24290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18 1 00 24300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«Обеспечение реализации муниципальной программы «Развитие сельского хозяйства и </w:t>
            </w:r>
            <w:r w:rsidRPr="007D0526">
              <w:rPr>
                <w:rFonts w:ascii="Times New Roman" w:eastAsia="Times New Roman" w:hAnsi="Times New Roman" w:cs="Times New Roman"/>
                <w:color w:val="000000"/>
                <w:lang w:eastAsia="ru-RU"/>
              </w:rPr>
              <w:lastRenderedPageBreak/>
              <w:t>регулирование рынков сельскохозяйственной продукции, сырья и продовольствия»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16 690,8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16 023,2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2 975,1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2 975,1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760,1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885,9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7D0526">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18 2 00 50410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9 701,1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9 458,7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7D0526">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R0410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04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834,3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834,3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w:t>
            </w:r>
            <w:r w:rsidRPr="007D0526">
              <w:rPr>
                <w:rFonts w:ascii="Times New Roman" w:eastAsia="Times New Roman" w:hAnsi="Times New Roman" w:cs="Times New Roman"/>
                <w:color w:val="000000"/>
                <w:lang w:eastAsia="ru-RU"/>
              </w:rPr>
              <w:lastRenderedPageBreak/>
              <w:t>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7D0526">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2 00 R0440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18 2 00 53910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w:t>
            </w:r>
            <w:proofErr w:type="gramEnd"/>
            <w:r w:rsidRPr="007D0526">
              <w:rPr>
                <w:rFonts w:ascii="Times New Roman" w:eastAsia="Times New Roman" w:hAnsi="Times New Roman" w:cs="Times New Roman"/>
                <w:color w:val="000000"/>
                <w:lang w:eastAsia="ru-RU"/>
              </w:rPr>
              <w:t xml:space="preserve">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18 2 00 72300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596,6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районе</w:t>
            </w:r>
            <w:proofErr w:type="gramEnd"/>
            <w:r w:rsidRPr="007D0526">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18 2 00 72330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1 664,3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1 709,9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районе</w:t>
            </w:r>
            <w:proofErr w:type="gramEnd"/>
            <w:r w:rsidRPr="007D0526">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18 2 00 72330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84,0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84,0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19 0 00 00000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11 437,0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11 749,3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Подпрограмма «Нормативно-методическое обеспечение и организация бюджетного процесса»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11 437,0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11 749,3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9 712,7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9 712,7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266,7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1 394,5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1 760,6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«Поддержание устойчивого исполнения бюджетов поселений»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19 5 00 00000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«Поддержка казачьего общества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7 334,9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7 334,9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«Создание условий для привлечения членов казачьих обществ к несению государственной и иной службы»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20 1 00 71040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630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казачьего самодеятельного народного творчества»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20 2 00 24310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Обеспечение деятельности Администрации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89 0 00 00000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58 369,0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58 946,3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Администрация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57 498,3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58 052,8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w:t>
            </w:r>
            <w:r w:rsidRPr="007D0526">
              <w:rPr>
                <w:rFonts w:ascii="Times New Roman" w:eastAsia="Times New Roman" w:hAnsi="Times New Roman" w:cs="Times New Roman"/>
                <w:color w:val="000000"/>
                <w:lang w:eastAsia="ru-RU"/>
              </w:rPr>
              <w:lastRenderedPageBreak/>
              <w:t>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89 1 00 00110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44 902,3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44 902,3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деятельности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11 090,0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11 644,5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1 436,0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Непрограммные расходы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893,5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418,8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35,6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35,6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407,4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418,8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Обеспечение деятельности Собрания депутатов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90 0 00 00000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88,0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88,0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Собрание депутатов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90 2 00 24250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90 2 00 24250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Обеспечение деятельности аппарата Контрольно-счетной палаты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91 0 00 00000</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2 702,5</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2 702,5</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Председатель Контрольно-счетной палаты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91 1 00 00000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91 1 00 00110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Контрольно-счетная палата Аксайского района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1 576,1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1 576,1</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91 2 00 00110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1 056,8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1 056,8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7D0526">
              <w:rPr>
                <w:rFonts w:ascii="Times New Roman" w:eastAsia="Times New Roman" w:hAnsi="Times New Roman" w:cs="Times New Roman"/>
                <w:color w:val="000000"/>
                <w:lang w:eastAsia="ru-RU"/>
              </w:rPr>
              <w:t>Аксайский</w:t>
            </w:r>
            <w:proofErr w:type="spellEnd"/>
            <w:r w:rsidRPr="007D0526">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91 2 00 00190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519,3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Реализация функций иных органов местного самоуправления муниципального образования «Аксайский район»</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99 0 00 00000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66 079,5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66 285,0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Обслуживание муниципального долга Аксайского района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13 409,3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12 980,7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99 2 00 90060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730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13 409,3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12 980,7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Непрограммные расходы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52 670,2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53 304,3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99 9 00 00110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10 856,2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10 856,2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w:t>
            </w:r>
            <w:r w:rsidRPr="007D0526">
              <w:rPr>
                <w:rFonts w:ascii="Times New Roman" w:eastAsia="Times New Roman" w:hAnsi="Times New Roman" w:cs="Times New Roman"/>
                <w:color w:val="000000"/>
                <w:lang w:eastAsia="ru-RU"/>
              </w:rPr>
              <w:lastRenderedPageBreak/>
              <w:t>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99 9 00 00190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4 558,0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4 838,0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99 9 00 00190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155,3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155,3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1 883,3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1883,3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206,3</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2 355,8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2 681,0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17 761,7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17 761,7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5 670,9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5 686,7</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w:t>
            </w:r>
            <w:r w:rsidRPr="007D0526">
              <w:rPr>
                <w:rFonts w:ascii="Times New Roman" w:eastAsia="Times New Roman" w:hAnsi="Times New Roman" w:cs="Times New Roman"/>
                <w:color w:val="000000"/>
                <w:lang w:eastAsia="ru-RU"/>
              </w:rPr>
              <w:lastRenderedPageBreak/>
              <w:t>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99 9 00 24330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w:t>
            </w:r>
            <w:bookmarkStart w:id="0" w:name="_GoBack"/>
            <w:bookmarkEnd w:id="0"/>
            <w:r w:rsidRPr="007D0526">
              <w:rPr>
                <w:rFonts w:ascii="Times New Roman" w:eastAsia="Times New Roman" w:hAnsi="Times New Roman" w:cs="Times New Roman"/>
                <w:color w:val="000000"/>
                <w:lang w:eastAsia="ru-RU"/>
              </w:rPr>
              <w:t>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395,6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401,4</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99 9 00 24530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1 433,0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1 497,6</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B24C68">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99 9 00 51350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644,8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644,8</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99 9 00 59310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2 735,0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2 735,0</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99 9 00 59310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1 124,0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1 126,2</w:t>
            </w:r>
          </w:p>
        </w:tc>
      </w:tr>
      <w:tr w:rsidR="007D0526" w:rsidRPr="007D0526" w:rsidTr="00B24C68">
        <w:tc>
          <w:tcPr>
            <w:tcW w:w="100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99 9 00 72350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307"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205,3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145,8</w:t>
            </w:r>
          </w:p>
        </w:tc>
      </w:tr>
    </w:tbl>
    <w:p w:rsidR="00C75BAE" w:rsidRDefault="00C75BAE"/>
    <w:sectPr w:rsidR="00C75BAE" w:rsidSect="00B24C68">
      <w:footerReference w:type="default" r:id="rId7"/>
      <w:pgSz w:w="16838" w:h="11906" w:orient="landscape"/>
      <w:pgMar w:top="426" w:right="1134" w:bottom="426"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FFE" w:rsidRDefault="00001FFE" w:rsidP="00B24C68">
      <w:pPr>
        <w:spacing w:after="0" w:line="240" w:lineRule="auto"/>
      </w:pPr>
      <w:r>
        <w:separator/>
      </w:r>
    </w:p>
  </w:endnote>
  <w:endnote w:type="continuationSeparator" w:id="0">
    <w:p w:rsidR="00001FFE" w:rsidRDefault="00001FFE" w:rsidP="00B2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9943302"/>
      <w:docPartObj>
        <w:docPartGallery w:val="Page Numbers (Bottom of Page)"/>
        <w:docPartUnique/>
      </w:docPartObj>
    </w:sdtPr>
    <w:sdtContent>
      <w:p w:rsidR="00B24C68" w:rsidRDefault="00B24C68">
        <w:pPr>
          <w:pStyle w:val="a5"/>
          <w:jc w:val="center"/>
        </w:pPr>
        <w:r>
          <w:fldChar w:fldCharType="begin"/>
        </w:r>
        <w:r>
          <w:instrText>PAGE   \* MERGEFORMAT</w:instrText>
        </w:r>
        <w:r>
          <w:fldChar w:fldCharType="separate"/>
        </w:r>
        <w:r>
          <w:rPr>
            <w:noProof/>
          </w:rPr>
          <w:t>27</w:t>
        </w:r>
        <w:r>
          <w:fldChar w:fldCharType="end"/>
        </w:r>
      </w:p>
    </w:sdtContent>
  </w:sdt>
  <w:p w:rsidR="00B24C68" w:rsidRDefault="00B24C6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FFE" w:rsidRDefault="00001FFE" w:rsidP="00B24C68">
      <w:pPr>
        <w:spacing w:after="0" w:line="240" w:lineRule="auto"/>
      </w:pPr>
      <w:r>
        <w:separator/>
      </w:r>
    </w:p>
  </w:footnote>
  <w:footnote w:type="continuationSeparator" w:id="0">
    <w:p w:rsidR="00001FFE" w:rsidRDefault="00001FFE" w:rsidP="00B24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D0526"/>
    <w:rsid w:val="00001FFE"/>
    <w:rsid w:val="007D0526"/>
    <w:rsid w:val="00B24C68"/>
    <w:rsid w:val="00C75BAE"/>
    <w:rsid w:val="00D11D59"/>
    <w:rsid w:val="00E612EE"/>
    <w:rsid w:val="00F81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B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C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4C68"/>
  </w:style>
  <w:style w:type="paragraph" w:styleId="a5">
    <w:name w:val="footer"/>
    <w:basedOn w:val="a"/>
    <w:link w:val="a6"/>
    <w:uiPriority w:val="99"/>
    <w:unhideWhenUsed/>
    <w:rsid w:val="00B24C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4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67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14798</Words>
  <Characters>84354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Imango9</cp:lastModifiedBy>
  <cp:revision>5</cp:revision>
  <cp:lastPrinted>2016-12-01T06:59:00Z</cp:lastPrinted>
  <dcterms:created xsi:type="dcterms:W3CDTF">2016-11-29T15:25:00Z</dcterms:created>
  <dcterms:modified xsi:type="dcterms:W3CDTF">2016-12-01T07:00:00Z</dcterms:modified>
</cp:coreProperties>
</file>